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B4" w:rsidRDefault="0050690D" w:rsidP="00BA6F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690D">
        <w:rPr>
          <w:rFonts w:ascii="Arial" w:hAnsi="Arial" w:cs="Arial"/>
          <w:b/>
          <w:sz w:val="24"/>
          <w:szCs w:val="24"/>
        </w:rPr>
        <w:t>Analogías</w:t>
      </w:r>
    </w:p>
    <w:p w:rsidR="00BA6FE1" w:rsidRPr="00BA6FE1" w:rsidRDefault="00BA6FE1" w:rsidP="00BA6FE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apoyo que da el presidente en Venustiano Carranza y villa Lázaro Cárdenas  no son lo mismo, pero el que ríe al último ríe mejor</w:t>
      </w:r>
      <w:r w:rsidR="00B83B7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0690D" w:rsidRDefault="0050690D" w:rsidP="005069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90D">
        <w:rPr>
          <w:rFonts w:ascii="Arial" w:hAnsi="Arial" w:cs="Arial"/>
          <w:sz w:val="24"/>
          <w:szCs w:val="24"/>
        </w:rPr>
        <w:t>En México las fuentes de energía eléctrica son abundantes como el empleo en el salvador.</w:t>
      </w:r>
    </w:p>
    <w:p w:rsidR="0050690D" w:rsidRDefault="0050690D" w:rsidP="005069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servicios que ofrecen los comerciantes es como el deshielo en la Antártida.</w:t>
      </w:r>
    </w:p>
    <w:p w:rsidR="0050690D" w:rsidRDefault="0050690D" w:rsidP="005069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desigualdad en México es como la cantidad de animales callejeros.</w:t>
      </w:r>
    </w:p>
    <w:p w:rsidR="0050690D" w:rsidRDefault="0050690D" w:rsidP="005069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México la distribución de tierras  es tan desigual como los derechos entre hombres y mujeres.</w:t>
      </w:r>
    </w:p>
    <w:p w:rsidR="0050690D" w:rsidRPr="0050690D" w:rsidRDefault="00BA6FE1" w:rsidP="005069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tantos los programas de apoyo que ni de acuerdo se ponen para repartir las riquezas de México, es como el dicho entre más tienes más quieres.</w:t>
      </w:r>
    </w:p>
    <w:p w:rsidR="0050690D" w:rsidRPr="0050690D" w:rsidRDefault="0050690D" w:rsidP="005069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0690D" w:rsidRPr="005069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300"/>
    <w:multiLevelType w:val="hybridMultilevel"/>
    <w:tmpl w:val="E57C72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D"/>
    <w:rsid w:val="0050690D"/>
    <w:rsid w:val="007C78B4"/>
    <w:rsid w:val="00B83B7A"/>
    <w:rsid w:val="00B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2012-11-03T18:39:00Z</dcterms:created>
  <dcterms:modified xsi:type="dcterms:W3CDTF">2012-11-03T19:00:00Z</dcterms:modified>
</cp:coreProperties>
</file>